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9D4713" w:rsidRPr="00203427" w:rsidP="00E05BFB" w14:paraId="2995EF76" w14:textId="77777777">
      <w:pPr>
        <w:pStyle w:val="Lists"/>
        <w:rPr>
          <w:sz w:val="22"/>
          <w:lang w:val="en-US"/>
        </w:rPr>
      </w:pPr>
      <w:bookmarkStart w:id="0" w:name="_GoBack"/>
      <w:r w:rsidRPr="00203427">
        <w:rPr>
          <w:noProof/>
          <w:sz w:val="22"/>
          <w:lang w:val="en-US"/>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-447040</wp:posOffset>
                </wp:positionV>
                <wp:extent cx="6096000" cy="311785"/>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157B" w:rsidRPr="006622DC" w14:textId="77777777">
                            <w:pPr>
                              <w:rPr>
                                <w:rFonts w:ascii="Calibri Light" w:hAnsi="Calibri Light" w:cs="Calibri Light"/>
                                <w:sz w:val="20"/>
                              </w:rPr>
                            </w:pPr>
                            <w:r w:rsidRPr="006622DC">
                              <w:rPr>
                                <w:rFonts w:ascii="Calibri Light" w:hAnsi="Calibri Light" w:cs="Calibri Light"/>
                                <w:sz w:val="20"/>
                              </w:rPr>
                              <w:t xml:space="preserve">Presented by </w:t>
                            </w:r>
                            <w:r w:rsidRPr="006622DC">
                              <w:rPr>
                                <w:rFonts w:ascii="Calibri Light" w:hAnsi="Calibri Light" w:cs="Calibri Light"/>
                                <w:sz w:val="20"/>
                              </w:rPr>
                              <w:t>Delaney Insurance Agency, Inc.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pt;height:24.55pt;margin-top:-35.2pt;margin-left:0.1pt;mso-height-percent:0;mso-height-relative:page;mso-width-percent:0;mso-width-relative:page;mso-wrap-distance-bottom:0;mso-wrap-distance-left:9pt;mso-wrap-distance-right:9pt;mso-wrap-distance-top:0;position:absolute;v-text-anchor:top;z-index:251658240" filled="f" fillcolor="this" stroked="f">
                <v:textbox>
                  <w:txbxContent>
                    <w:p w:rsidR="0084157B" w:rsidRPr="006622DC" w14:paraId="00ECB8D5" w14:textId="77777777">
                      <w:pPr>
                        <w:rPr>
                          <w:rFonts w:ascii="Calibri Light" w:hAnsi="Calibri Light" w:cs="Calibri Light"/>
                          <w:sz w:val="20"/>
                        </w:rPr>
                      </w:pPr>
                      <w:r w:rsidRPr="006622DC">
                        <w:rPr>
                          <w:rFonts w:ascii="Calibri Light" w:hAnsi="Calibri Light" w:cs="Calibri Light"/>
                          <w:sz w:val="20"/>
                        </w:rPr>
                        <w:t xml:space="preserve">Presented by </w:t>
                      </w:r>
                      <w:r w:rsidRPr="006622DC">
                        <w:rPr>
                          <w:rFonts w:ascii="Calibri Light" w:hAnsi="Calibri Light" w:cs="Calibri Light"/>
                          <w:sz w:val="20"/>
                        </w:rPr>
                        <w:t>Delaney Insurance Agency, Inc.</w:t>
                      </w:r>
                    </w:p>
                  </w:txbxContent>
                </v:textbox>
              </v:shape>
            </w:pict>
          </mc:Fallback>
        </mc:AlternateContent>
      </w:r>
      <w:r w:rsidRPr="00203427">
        <w:rPr>
          <w:sz w:val="22"/>
          <w:lang w:val="en-US"/>
        </w:rPr>
        <w:t xml:space="preserve">The COVID-19 pandemic continues to spread rapidly throughout the United States. Keep your employees and their families safe by properly preparing your workplace. Consider the strategies outlined below to ensure that your workplace is prepared for the COVID-19 pandemic. </w:t>
      </w:r>
      <w:bookmarkEnd w:id="0"/>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513"/>
        <w:gridCol w:w="709"/>
        <w:gridCol w:w="1138"/>
      </w:tblGrid>
      <w:tr w14:paraId="472B7A86" w14:textId="77777777" w:rsidTr="000F45FD">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013" w:type="pct"/>
            <w:tcBorders>
              <w:top w:val="nil"/>
              <w:left w:val="nil"/>
              <w:right w:val="nil"/>
            </w:tcBorders>
            <w:shd w:val="clear" w:color="auto" w:fill="474747"/>
            <w:vAlign w:val="center"/>
          </w:tcPr>
          <w:p w:rsidR="00F50A1F" w:rsidRPr="00203427" w:rsidP="008F5DBD" w14:paraId="78104E97" w14:textId="77777777">
            <w:pPr>
              <w:pStyle w:val="SectionHeading"/>
              <w:spacing w:after="120"/>
              <w:rPr>
                <w:rFonts w:asciiTheme="majorHAnsi" w:hAnsiTheme="majorHAnsi" w:cstheme="majorHAnsi"/>
                <w:color w:val="FFFFFF" w:themeColor="background1"/>
                <w:sz w:val="20"/>
              </w:rPr>
            </w:pPr>
            <w:r w:rsidRPr="00203427">
              <w:rPr>
                <w:rFonts w:asciiTheme="majorHAnsi" w:hAnsiTheme="majorHAnsi" w:cstheme="majorHAnsi"/>
                <w:color w:val="FFFFFF" w:themeColor="background1"/>
                <w:sz w:val="20"/>
              </w:rPr>
              <w:t>Keeping Employees Healthy</w:t>
            </w:r>
          </w:p>
        </w:tc>
        <w:tc>
          <w:tcPr>
            <w:tcW w:w="379" w:type="pct"/>
            <w:tcBorders>
              <w:top w:val="nil"/>
              <w:left w:val="nil"/>
              <w:bottom w:val="single" w:sz="2" w:space="0" w:color="808080"/>
              <w:right w:val="nil"/>
            </w:tcBorders>
            <w:shd w:val="clear" w:color="auto" w:fill="474747"/>
            <w:vAlign w:val="center"/>
          </w:tcPr>
          <w:p w:rsidR="00F50A1F" w:rsidRPr="00203427" w:rsidP="000F45FD" w14:paraId="24A3F70F" w14:textId="77777777">
            <w:pPr>
              <w:spacing w:before="60" w:after="120" w:line="280" w:lineRule="atLeast"/>
              <w:jc w:val="center"/>
              <w:rPr>
                <w:rFonts w:asciiTheme="majorHAnsi" w:hAnsiTheme="majorHAnsi" w:cstheme="majorHAnsi"/>
                <w:b/>
                <w:color w:val="FFFFFF" w:themeColor="background1"/>
                <w:sz w:val="20"/>
                <w:szCs w:val="18"/>
              </w:rPr>
            </w:pPr>
            <w:r w:rsidRPr="00203427">
              <w:rPr>
                <w:rFonts w:asciiTheme="majorHAnsi" w:hAnsiTheme="majorHAnsi" w:cstheme="majorHAnsi"/>
                <w:b/>
                <w:color w:val="FFFFFF" w:themeColor="background1"/>
                <w:sz w:val="20"/>
                <w:szCs w:val="18"/>
              </w:rPr>
              <w:t>DONE</w:t>
            </w:r>
          </w:p>
        </w:tc>
        <w:tc>
          <w:tcPr>
            <w:tcW w:w="608" w:type="pct"/>
            <w:tcBorders>
              <w:top w:val="nil"/>
              <w:left w:val="nil"/>
              <w:bottom w:val="single" w:sz="2" w:space="0" w:color="808080"/>
              <w:right w:val="nil"/>
            </w:tcBorders>
            <w:shd w:val="clear" w:color="auto" w:fill="474747"/>
            <w:vAlign w:val="center"/>
          </w:tcPr>
          <w:p w:rsidR="00F50A1F" w:rsidRPr="00203427" w:rsidP="000F45FD" w14:paraId="4149CC32" w14:textId="77777777">
            <w:pPr>
              <w:spacing w:before="60" w:after="120" w:line="280" w:lineRule="atLeast"/>
              <w:jc w:val="center"/>
              <w:rPr>
                <w:rFonts w:asciiTheme="majorHAnsi" w:hAnsiTheme="majorHAnsi" w:cstheme="majorHAnsi"/>
                <w:b/>
                <w:color w:val="FFFFFF" w:themeColor="background1"/>
                <w:sz w:val="20"/>
                <w:szCs w:val="18"/>
              </w:rPr>
            </w:pPr>
            <w:r w:rsidRPr="00203427">
              <w:rPr>
                <w:rFonts w:asciiTheme="majorHAnsi" w:hAnsiTheme="majorHAnsi" w:cstheme="majorHAnsi"/>
                <w:b/>
                <w:color w:val="FFFFFF" w:themeColor="background1"/>
                <w:sz w:val="20"/>
                <w:szCs w:val="18"/>
              </w:rPr>
              <w:t>NEEDS TO BE DONE</w:t>
            </w:r>
          </w:p>
        </w:tc>
      </w:tr>
      <w:tr w14:paraId="0FC39B9F" w14:textId="77777777" w:rsidTr="000F45FD">
        <w:tblPrEx>
          <w:tblW w:w="5000" w:type="pct"/>
          <w:tblLook w:val="01E0"/>
        </w:tblPrEx>
        <w:trPr>
          <w:trHeight w:val="403"/>
        </w:trPr>
        <w:tc>
          <w:tcPr>
            <w:tcW w:w="4013" w:type="pct"/>
            <w:tcBorders>
              <w:right w:val="single" w:sz="2" w:space="0" w:color="808080"/>
            </w:tcBorders>
            <w:vAlign w:val="center"/>
          </w:tcPr>
          <w:p w:rsidR="00F50A1F" w:rsidRPr="00203427" w:rsidP="000F45FD" w14:paraId="6A0830C8" w14:textId="77777777">
            <w:pPr>
              <w:pStyle w:val="Lists"/>
              <w:rPr>
                <w:lang w:val="en-US"/>
              </w:rPr>
            </w:pPr>
            <w:r w:rsidRPr="00203427">
              <w:rPr>
                <w:lang w:val="en-US"/>
              </w:rPr>
              <w:t>Actively encourage sick employees to stay home, either taking paid time off or working from home.</w:t>
            </w:r>
          </w:p>
        </w:tc>
        <w:sdt>
          <w:sdtPr>
            <w:rPr>
              <w:rFonts w:asciiTheme="majorHAnsi" w:hAnsiTheme="majorHAnsi" w:cstheme="majorHAnsi"/>
              <w:sz w:val="20"/>
              <w:szCs w:val="20"/>
            </w:rPr>
            <w:id w:val="899087404"/>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F50A1F" w:rsidRPr="00203427" w:rsidP="000F45FD" w14:paraId="57445B25" w14:textId="77777777">
                <w:pPr>
                  <w:spacing w:before="60" w:after="60" w:line="280" w:lineRule="atLeast"/>
                  <w:jc w:val="center"/>
                  <w:rPr>
                    <w:rFonts w:asciiTheme="majorHAnsi" w:hAnsiTheme="majorHAnsi" w:cstheme="majorHAnsi"/>
                    <w:sz w:val="20"/>
                    <w:szCs w:val="20"/>
                  </w:rPr>
                </w:pPr>
                <w:r w:rsidRPr="00203427">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497959388"/>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F50A1F" w:rsidRPr="00203427" w:rsidP="000F45FD" w14:paraId="74698942" w14:textId="77777777">
                <w:pPr>
                  <w:jc w:val="center"/>
                  <w:rPr>
                    <w:rFonts w:asciiTheme="majorHAnsi" w:hAnsiTheme="majorHAnsi" w:cstheme="majorHAnsi"/>
                    <w:sz w:val="20"/>
                    <w:szCs w:val="20"/>
                  </w:rPr>
                </w:pPr>
                <w:r w:rsidRPr="00203427">
                  <w:rPr>
                    <w:rFonts w:ascii="Segoe UI Symbol" w:eastAsia="MS Gothic" w:hAnsi="Segoe UI Symbol" w:cs="Segoe UI Symbol"/>
                    <w:sz w:val="20"/>
                    <w:szCs w:val="20"/>
                  </w:rPr>
                  <w:t>☐</w:t>
                </w:r>
              </w:p>
            </w:tc>
          </w:sdtContent>
        </w:sdt>
      </w:tr>
      <w:tr w14:paraId="1BC349DF" w14:textId="77777777" w:rsidTr="000F45FD">
        <w:tblPrEx>
          <w:tblW w:w="5000" w:type="pct"/>
          <w:tblLook w:val="01E0"/>
        </w:tblPrEx>
        <w:trPr>
          <w:trHeight w:val="403"/>
        </w:trPr>
        <w:tc>
          <w:tcPr>
            <w:tcW w:w="4013" w:type="pct"/>
            <w:tcBorders>
              <w:right w:val="single" w:sz="2" w:space="0" w:color="808080"/>
            </w:tcBorders>
            <w:vAlign w:val="center"/>
          </w:tcPr>
          <w:p w:rsidR="00F50A1F" w:rsidRPr="00203427" w:rsidP="000F45FD" w14:paraId="5E35D2F0" w14:textId="2EA103D5">
            <w:pPr>
              <w:pStyle w:val="Lists"/>
              <w:rPr>
                <w:lang w:val="en-US"/>
              </w:rPr>
            </w:pPr>
            <w:r w:rsidRPr="00203427">
              <w:rPr>
                <w:lang w:val="en-US"/>
              </w:rPr>
              <w:t>Promote and f</w:t>
            </w:r>
            <w:r w:rsidRPr="00203427" w:rsidR="00987711">
              <w:rPr>
                <w:lang w:val="en-US"/>
              </w:rPr>
              <w:t xml:space="preserve">acilitate </w:t>
            </w:r>
            <w:r w:rsidRPr="00203427" w:rsidR="009D1F6E">
              <w:rPr>
                <w:lang w:val="en-US"/>
              </w:rPr>
              <w:t>working from home whenever possible.</w:t>
            </w:r>
          </w:p>
        </w:tc>
        <w:sdt>
          <w:sdtPr>
            <w:rPr>
              <w:rFonts w:asciiTheme="majorHAnsi" w:hAnsiTheme="majorHAnsi" w:cstheme="majorHAnsi"/>
              <w:sz w:val="20"/>
              <w:szCs w:val="20"/>
            </w:rPr>
            <w:id w:val="172826489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F50A1F" w:rsidRPr="00203427" w:rsidP="000F45FD" w14:paraId="51EA3986"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16886650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F50A1F" w:rsidRPr="00203427" w:rsidP="000F45FD" w14:paraId="21AD9895"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2E45DACB" w14:textId="77777777" w:rsidTr="000F45FD">
        <w:tblPrEx>
          <w:tblW w:w="5000" w:type="pct"/>
          <w:tblLook w:val="01E0"/>
        </w:tblPrEx>
        <w:trPr>
          <w:trHeight w:val="403"/>
        </w:trPr>
        <w:tc>
          <w:tcPr>
            <w:tcW w:w="4013" w:type="pct"/>
            <w:tcBorders>
              <w:right w:val="single" w:sz="2" w:space="0" w:color="808080"/>
            </w:tcBorders>
            <w:vAlign w:val="center"/>
          </w:tcPr>
          <w:p w:rsidR="000F45FD" w:rsidRPr="00203427" w:rsidP="000F45FD" w14:paraId="2DF5BD44" w14:textId="2BA9A063">
            <w:pPr>
              <w:pStyle w:val="Lists"/>
              <w:rPr>
                <w:lang w:val="en-US"/>
              </w:rPr>
            </w:pPr>
            <w:r w:rsidRPr="00203427">
              <w:rPr>
                <w:lang w:val="en-US"/>
              </w:rPr>
              <w:t>Ensure that your sick leave policies are flexible and consistent with public health guidance</w:t>
            </w:r>
            <w:r w:rsidR="00117F46">
              <w:rPr>
                <w:lang w:val="en-US"/>
              </w:rPr>
              <w:t>,</w:t>
            </w:r>
            <w:r w:rsidRPr="00203427">
              <w:rPr>
                <w:lang w:val="en-US"/>
              </w:rPr>
              <w:t xml:space="preserve"> and that employees are aware of these policies.</w:t>
            </w:r>
          </w:p>
        </w:tc>
        <w:sdt>
          <w:sdtPr>
            <w:rPr>
              <w:rFonts w:asciiTheme="majorHAnsi" w:hAnsiTheme="majorHAnsi" w:cstheme="majorHAnsi"/>
              <w:sz w:val="20"/>
              <w:szCs w:val="20"/>
            </w:rPr>
            <w:id w:val="-1479763360"/>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0F45FD" w:rsidRPr="00203427" w:rsidP="000F45FD" w14:paraId="476A9798"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1081680135"/>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0F45FD" w:rsidRPr="00203427" w:rsidP="000F45FD" w14:paraId="5F467D68"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0D1A8749" w14:textId="77777777" w:rsidTr="00113FC4">
        <w:tblPrEx>
          <w:tblW w:w="5000" w:type="pct"/>
          <w:tblLook w:val="01E0"/>
        </w:tblPrEx>
        <w:trPr>
          <w:trHeight w:val="576"/>
        </w:trPr>
        <w:tc>
          <w:tcPr>
            <w:tcW w:w="4013" w:type="pct"/>
            <w:tcBorders>
              <w:right w:val="single" w:sz="2" w:space="0" w:color="808080"/>
            </w:tcBorders>
          </w:tcPr>
          <w:p w:rsidR="00B70141" w:rsidRPr="00203427" w:rsidP="00B70141" w14:paraId="48E779AF" w14:textId="448442E2">
            <w:pPr>
              <w:pStyle w:val="Lists"/>
              <w:rPr>
                <w:lang w:val="en-US"/>
              </w:rPr>
            </w:pPr>
            <w:r w:rsidRPr="00203427">
              <w:rPr>
                <w:lang w:val="en-US"/>
              </w:rPr>
              <w:t>Place posters</w:t>
            </w:r>
            <w:r w:rsidRPr="00203427" w:rsidR="00987711">
              <w:rPr>
                <w:lang w:val="en-US"/>
              </w:rPr>
              <w:t xml:space="preserve"> at the entrance to your workplace</w:t>
            </w:r>
            <w:r w:rsidRPr="00203427">
              <w:rPr>
                <w:lang w:val="en-US"/>
              </w:rPr>
              <w:t xml:space="preserve"> that encourage </w:t>
            </w:r>
            <w:r>
              <w:fldChar w:fldCharType="begin"/>
            </w:r>
            <w:r>
              <w:instrText xml:space="preserve"> HYPERLINK "https://www.cdc.gov/nonpharmaceutical-interventions/tools-resources/educational-materials.html" </w:instrText>
            </w:r>
            <w:r>
              <w:fldChar w:fldCharType="separate"/>
            </w:r>
            <w:r w:rsidRPr="00203427">
              <w:rPr>
                <w:rStyle w:val="Hyperlink"/>
                <w:color w:val="auto"/>
                <w:u w:val="none"/>
                <w:lang w:val="en-US"/>
              </w:rPr>
              <w:t>staying home when sick</w:t>
            </w:r>
            <w:r>
              <w:fldChar w:fldCharType="end"/>
            </w:r>
            <w:r w:rsidRPr="00203427">
              <w:rPr>
                <w:lang w:val="en-US"/>
              </w:rPr>
              <w:t>, </w:t>
            </w:r>
            <w:r>
              <w:fldChar w:fldCharType="begin"/>
            </w:r>
            <w:r>
              <w:instrText xml:space="preserve"> HYPERLINK "https://www.cdc.gov/healthywater/hygiene/etiquette/coughing_sneezing.html" </w:instrText>
            </w:r>
            <w:r>
              <w:fldChar w:fldCharType="separate"/>
            </w:r>
            <w:r w:rsidRPr="00203427">
              <w:rPr>
                <w:rStyle w:val="Hyperlink"/>
                <w:color w:val="auto"/>
                <w:u w:val="none"/>
                <w:lang w:val="en-US"/>
              </w:rPr>
              <w:t>cough and sneeze etiquette</w:t>
            </w:r>
            <w:r>
              <w:fldChar w:fldCharType="end"/>
            </w:r>
            <w:r w:rsidRPr="00203427">
              <w:rPr>
                <w:lang w:val="en-US"/>
              </w:rPr>
              <w:t>, and </w:t>
            </w:r>
            <w:r>
              <w:fldChar w:fldCharType="begin"/>
            </w:r>
            <w:r>
              <w:instrText xml:space="preserve"> HYPERLINK "https://www.cdc.gov/handwashing/materials.html" </w:instrText>
            </w:r>
            <w:r>
              <w:fldChar w:fldCharType="separate"/>
            </w:r>
            <w:r w:rsidRPr="00203427">
              <w:rPr>
                <w:rStyle w:val="Hyperlink"/>
                <w:color w:val="auto"/>
                <w:u w:val="none"/>
                <w:lang w:val="en-US"/>
              </w:rPr>
              <w:t>hand hygiene</w:t>
            </w:r>
            <w:r>
              <w:fldChar w:fldCharType="end"/>
            </w:r>
            <w:r w:rsidRPr="00203427">
              <w:rPr>
                <w:lang w:val="en-US"/>
              </w:rPr>
              <w:t>.</w:t>
            </w:r>
          </w:p>
        </w:tc>
        <w:sdt>
          <w:sdtPr>
            <w:rPr>
              <w:rFonts w:asciiTheme="majorHAnsi" w:hAnsiTheme="majorHAnsi" w:cstheme="majorHAnsi"/>
              <w:sz w:val="20"/>
              <w:szCs w:val="20"/>
            </w:rPr>
            <w:id w:val="-24172140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7334038A"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1481031481"/>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2D78C496"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502C07ED" w14:textId="77777777" w:rsidTr="00113FC4">
        <w:tblPrEx>
          <w:tblW w:w="5000" w:type="pct"/>
          <w:tblLook w:val="01E0"/>
        </w:tblPrEx>
        <w:trPr>
          <w:trHeight w:val="403"/>
        </w:trPr>
        <w:tc>
          <w:tcPr>
            <w:tcW w:w="4013" w:type="pct"/>
            <w:tcBorders>
              <w:right w:val="single" w:sz="2" w:space="0" w:color="808080"/>
            </w:tcBorders>
          </w:tcPr>
          <w:p w:rsidR="00B70141" w:rsidRPr="00203427" w:rsidP="00B70141" w14:paraId="4DC4B85C" w14:textId="77777777">
            <w:pPr>
              <w:pStyle w:val="Lists"/>
              <w:rPr>
                <w:lang w:val="en-US"/>
              </w:rPr>
            </w:pPr>
            <w:r w:rsidRPr="00203427">
              <w:rPr>
                <w:lang w:val="en-US"/>
              </w:rPr>
              <w:t>Provide tissues and no-touch disposal receptacles for use by employees.</w:t>
            </w:r>
          </w:p>
        </w:tc>
        <w:sdt>
          <w:sdtPr>
            <w:rPr>
              <w:rFonts w:asciiTheme="majorHAnsi" w:hAnsiTheme="majorHAnsi" w:cstheme="majorHAnsi"/>
              <w:sz w:val="20"/>
              <w:szCs w:val="20"/>
            </w:rPr>
            <w:id w:val="963233898"/>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0EE18E25"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128096815"/>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7E16EA6B" w14:textId="3F881899">
                <w:pPr>
                  <w:jc w:val="center"/>
                  <w:rPr>
                    <w:rFonts w:asciiTheme="majorHAnsi" w:hAnsiTheme="majorHAnsi" w:cstheme="majorHAnsi"/>
                    <w:sz w:val="18"/>
                    <w:szCs w:val="18"/>
                  </w:rPr>
                </w:pPr>
                <w:r>
                  <w:rPr>
                    <w:rFonts w:ascii="MS Gothic" w:eastAsia="MS Gothic" w:hAnsi="MS Gothic" w:cstheme="majorHAnsi" w:hint="eastAsia"/>
                    <w:sz w:val="20"/>
                    <w:szCs w:val="20"/>
                  </w:rPr>
                  <w:t>☐</w:t>
                </w:r>
              </w:p>
            </w:tc>
          </w:sdtContent>
        </w:sdt>
      </w:tr>
      <w:tr w14:paraId="6D86F8E9" w14:textId="77777777" w:rsidTr="00113FC4">
        <w:tblPrEx>
          <w:tblW w:w="5000" w:type="pct"/>
          <w:tblLook w:val="01E0"/>
        </w:tblPrEx>
        <w:trPr>
          <w:trHeight w:val="403"/>
        </w:trPr>
        <w:tc>
          <w:tcPr>
            <w:tcW w:w="4013" w:type="pct"/>
            <w:tcBorders>
              <w:right w:val="single" w:sz="2" w:space="0" w:color="808080"/>
            </w:tcBorders>
          </w:tcPr>
          <w:p w:rsidR="00B70141" w:rsidRPr="00203427" w:rsidP="00B70141" w14:paraId="4438EF15" w14:textId="77777777">
            <w:pPr>
              <w:pStyle w:val="Lists"/>
              <w:rPr>
                <w:lang w:val="en-US"/>
              </w:rPr>
            </w:pPr>
            <w:r w:rsidRPr="00203427">
              <w:rPr>
                <w:lang w:val="en-US"/>
              </w:rPr>
              <w:t>Instruct employees to wash their hands often with soap and warm water for at least 20 seconds. Hand sanitizer should be used whenever normal hand-washing isn’t an option.</w:t>
            </w:r>
          </w:p>
        </w:tc>
        <w:sdt>
          <w:sdtPr>
            <w:rPr>
              <w:rFonts w:asciiTheme="majorHAnsi" w:hAnsiTheme="majorHAnsi" w:cstheme="majorHAnsi"/>
              <w:sz w:val="20"/>
              <w:szCs w:val="20"/>
            </w:rPr>
            <w:id w:val="18563976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5738C641"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993946584"/>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381A8C59"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63CC068C" w14:textId="77777777" w:rsidTr="00113FC4">
        <w:tblPrEx>
          <w:tblW w:w="5000" w:type="pct"/>
          <w:tblLook w:val="01E0"/>
        </w:tblPrEx>
        <w:trPr>
          <w:trHeight w:val="403"/>
        </w:trPr>
        <w:tc>
          <w:tcPr>
            <w:tcW w:w="4013" w:type="pct"/>
            <w:tcBorders>
              <w:right w:val="single" w:sz="2" w:space="0" w:color="808080"/>
            </w:tcBorders>
          </w:tcPr>
          <w:p w:rsidR="00B70141" w:rsidRPr="00203427" w:rsidP="00B70141" w14:paraId="6E0806E4" w14:textId="5E00906F">
            <w:pPr>
              <w:pStyle w:val="Lists"/>
              <w:rPr>
                <w:lang w:val="en-US"/>
              </w:rPr>
            </w:pPr>
            <w:r w:rsidRPr="00203427">
              <w:rPr>
                <w:lang w:val="en-US"/>
              </w:rPr>
              <w:t>Provide soap and water</w:t>
            </w:r>
            <w:r w:rsidR="00117F46">
              <w:rPr>
                <w:lang w:val="en-US"/>
              </w:rPr>
              <w:t>,</w:t>
            </w:r>
            <w:r w:rsidRPr="00203427">
              <w:rPr>
                <w:lang w:val="en-US"/>
              </w:rPr>
              <w:t xml:space="preserve"> and alcohol-based hand rubs in the workplace. Ensure that adequate supplies are maintained. Place hand rubs in multiple locations or in conference rooms to encourage hand hygiene.</w:t>
            </w:r>
          </w:p>
        </w:tc>
        <w:sdt>
          <w:sdtPr>
            <w:rPr>
              <w:rFonts w:asciiTheme="majorHAnsi" w:hAnsiTheme="majorHAnsi" w:cstheme="majorHAnsi"/>
              <w:sz w:val="20"/>
              <w:szCs w:val="20"/>
            </w:rPr>
            <w:id w:val="814218381"/>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44FD4998"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585736786"/>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43FD344B"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1FC2DD31" w14:textId="77777777" w:rsidTr="00113FC4">
        <w:tblPrEx>
          <w:tblW w:w="5000" w:type="pct"/>
          <w:tblLook w:val="01E0"/>
        </w:tblPrEx>
        <w:trPr>
          <w:trHeight w:val="403"/>
        </w:trPr>
        <w:tc>
          <w:tcPr>
            <w:tcW w:w="4013" w:type="pct"/>
            <w:tcBorders>
              <w:right w:val="single" w:sz="2" w:space="0" w:color="808080"/>
            </w:tcBorders>
          </w:tcPr>
          <w:p w:rsidR="00B70141" w:rsidRPr="00203427" w:rsidP="00B70141" w14:paraId="252418E1" w14:textId="3CC32EF5">
            <w:pPr>
              <w:pStyle w:val="Lists"/>
              <w:rPr>
                <w:lang w:val="en-US"/>
              </w:rPr>
            </w:pPr>
            <w:r w:rsidRPr="00203427">
              <w:rPr>
                <w:lang w:val="en-US"/>
              </w:rPr>
              <w:t xml:space="preserve">Encourage employees to keep a </w:t>
            </w:r>
            <w:r w:rsidR="00117F46">
              <w:rPr>
                <w:lang w:val="en-US"/>
              </w:rPr>
              <w:t>6</w:t>
            </w:r>
            <w:r w:rsidRPr="00203427">
              <w:rPr>
                <w:lang w:val="en-US"/>
              </w:rPr>
              <w:t xml:space="preserve">-foot distance between each other. </w:t>
            </w:r>
          </w:p>
        </w:tc>
        <w:sdt>
          <w:sdtPr>
            <w:rPr>
              <w:rFonts w:asciiTheme="majorHAnsi" w:hAnsiTheme="majorHAnsi" w:cstheme="majorHAnsi"/>
              <w:sz w:val="20"/>
              <w:szCs w:val="20"/>
            </w:rPr>
            <w:id w:val="-50212186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74DB386A"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900416664"/>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1910420E"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57FA6BB2" w14:textId="77777777" w:rsidTr="00113FC4">
        <w:tblPrEx>
          <w:tblW w:w="5000" w:type="pct"/>
          <w:tblLook w:val="01E0"/>
        </w:tblPrEx>
        <w:trPr>
          <w:trHeight w:val="403"/>
        </w:trPr>
        <w:tc>
          <w:tcPr>
            <w:tcW w:w="4013" w:type="pct"/>
            <w:tcBorders>
              <w:right w:val="single" w:sz="2" w:space="0" w:color="808080"/>
            </w:tcBorders>
          </w:tcPr>
          <w:p w:rsidR="00B70141" w:rsidRPr="00203427" w:rsidP="00B70141" w14:paraId="11AC6CEE" w14:textId="77777777">
            <w:pPr>
              <w:pStyle w:val="Lists"/>
              <w:rPr>
                <w:lang w:val="en-US"/>
              </w:rPr>
            </w:pPr>
            <w:r w:rsidRPr="00203427">
              <w:rPr>
                <w:lang w:val="en-US"/>
              </w:rPr>
              <w:t xml:space="preserve">Encourage all meetings to be held virtually. </w:t>
            </w:r>
          </w:p>
        </w:tc>
        <w:sdt>
          <w:sdtPr>
            <w:rPr>
              <w:rFonts w:asciiTheme="majorHAnsi" w:hAnsiTheme="majorHAnsi" w:cstheme="majorHAnsi"/>
              <w:sz w:val="20"/>
              <w:szCs w:val="20"/>
            </w:rPr>
            <w:id w:val="1967312192"/>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1EDBAEEB"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2107925686"/>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6CD239A5"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78068C21" w14:textId="77777777" w:rsidTr="00113FC4">
        <w:tblPrEx>
          <w:tblW w:w="5000" w:type="pct"/>
          <w:tblLook w:val="01E0"/>
        </w:tblPrEx>
        <w:trPr>
          <w:trHeight w:val="403"/>
        </w:trPr>
        <w:tc>
          <w:tcPr>
            <w:tcW w:w="4013" w:type="pct"/>
            <w:tcBorders>
              <w:right w:val="single" w:sz="2" w:space="0" w:color="808080"/>
            </w:tcBorders>
          </w:tcPr>
          <w:p w:rsidR="00B70141" w:rsidRPr="00203427" w:rsidP="00B70141" w14:paraId="3D027623" w14:textId="5486597C">
            <w:pPr>
              <w:pStyle w:val="Lists"/>
              <w:rPr>
                <w:lang w:val="en-US"/>
              </w:rPr>
            </w:pPr>
            <w:r w:rsidRPr="00203427">
              <w:rPr>
                <w:lang w:val="en-US"/>
              </w:rPr>
              <w:t>Consider canceling business-related events that involve gatherings of 50 people or more.</w:t>
            </w:r>
          </w:p>
        </w:tc>
        <w:sdt>
          <w:sdtPr>
            <w:rPr>
              <w:rFonts w:asciiTheme="majorHAnsi" w:hAnsiTheme="majorHAnsi" w:cstheme="majorHAnsi"/>
              <w:sz w:val="20"/>
              <w:szCs w:val="20"/>
            </w:rPr>
            <w:id w:val="-719675576"/>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227AFAD4"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358506081"/>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62F54FE2"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07D3AED0" w14:textId="77777777" w:rsidTr="00113FC4">
        <w:tblPrEx>
          <w:tblW w:w="5000" w:type="pct"/>
          <w:tblLook w:val="01E0"/>
        </w:tblPrEx>
        <w:trPr>
          <w:trHeight w:val="403"/>
        </w:trPr>
        <w:tc>
          <w:tcPr>
            <w:tcW w:w="4013" w:type="pct"/>
            <w:tcBorders>
              <w:right w:val="single" w:sz="2" w:space="0" w:color="808080"/>
            </w:tcBorders>
          </w:tcPr>
          <w:p w:rsidR="00B70141" w:rsidRPr="00203427" w:rsidP="00B70141" w14:paraId="2E3AD7EF" w14:textId="0E3CAC0B">
            <w:pPr>
              <w:pStyle w:val="Lists"/>
              <w:rPr>
                <w:lang w:val="en-US"/>
              </w:rPr>
            </w:pPr>
            <w:r w:rsidRPr="00203427">
              <w:rPr>
                <w:lang w:val="en-US"/>
              </w:rPr>
              <w:t xml:space="preserve">Routinely clean all frequently touched surfaces in the workplace, such as workstations, countertops and doorknobs. Use </w:t>
            </w:r>
            <w:r w:rsidRPr="00203427" w:rsidR="00987711">
              <w:rPr>
                <w:lang w:val="en-US"/>
              </w:rPr>
              <w:t xml:space="preserve">standard </w:t>
            </w:r>
            <w:r w:rsidRPr="00203427">
              <w:rPr>
                <w:lang w:val="en-US"/>
              </w:rPr>
              <w:t>cleaning agents and follow the directions on the label.</w:t>
            </w:r>
          </w:p>
        </w:tc>
        <w:sdt>
          <w:sdtPr>
            <w:rPr>
              <w:rFonts w:asciiTheme="majorHAnsi" w:hAnsiTheme="majorHAnsi" w:cstheme="majorHAnsi"/>
              <w:sz w:val="20"/>
              <w:szCs w:val="20"/>
            </w:rPr>
            <w:id w:val="-1243638556"/>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227AAEBD"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1555731695"/>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578E4401"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157AA7E4" w14:textId="77777777" w:rsidTr="00113FC4">
        <w:tblPrEx>
          <w:tblW w:w="5000" w:type="pct"/>
          <w:tblLook w:val="01E0"/>
        </w:tblPrEx>
        <w:trPr>
          <w:trHeight w:val="403"/>
        </w:trPr>
        <w:tc>
          <w:tcPr>
            <w:tcW w:w="4013" w:type="pct"/>
            <w:tcBorders>
              <w:right w:val="single" w:sz="2" w:space="0" w:color="808080"/>
            </w:tcBorders>
          </w:tcPr>
          <w:p w:rsidR="00B70141" w:rsidRPr="00203427" w:rsidP="00B70141" w14:paraId="674527F4" w14:textId="77777777">
            <w:pPr>
              <w:pStyle w:val="Lists"/>
              <w:rPr>
                <w:lang w:val="en-US"/>
              </w:rPr>
            </w:pPr>
            <w:r w:rsidRPr="00203427">
              <w:rPr>
                <w:lang w:val="en-US"/>
              </w:rPr>
              <w:t>Provide disposable wipes so that commonly used surfaces (e.g., doorknobs, keyboards, remote controls and desks) can be wiped down by employees before each use.</w:t>
            </w:r>
          </w:p>
        </w:tc>
        <w:sdt>
          <w:sdtPr>
            <w:rPr>
              <w:rFonts w:asciiTheme="majorHAnsi" w:hAnsiTheme="majorHAnsi" w:cstheme="majorHAnsi"/>
              <w:sz w:val="20"/>
              <w:szCs w:val="20"/>
            </w:rPr>
            <w:id w:val="-533960415"/>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631AB612"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2135210913"/>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12C7C91A"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44091485" w14:textId="77777777" w:rsidTr="00C63E3B">
        <w:tblPrEx>
          <w:tblW w:w="5000" w:type="pct"/>
          <w:tblLook w:val="01E0"/>
        </w:tblPrEx>
        <w:trPr>
          <w:trHeight w:val="403"/>
        </w:trPr>
        <w:tc>
          <w:tcPr>
            <w:tcW w:w="4013" w:type="pct"/>
            <w:tcBorders>
              <w:right w:val="single" w:sz="2" w:space="0" w:color="808080"/>
            </w:tcBorders>
            <w:vAlign w:val="center"/>
          </w:tcPr>
          <w:p w:rsidR="00B70141" w:rsidRPr="00203427" w:rsidP="00B70141" w14:paraId="1D878735" w14:textId="77777777">
            <w:pPr>
              <w:pStyle w:val="Lists"/>
              <w:rPr>
                <w:lang w:val="en-US"/>
              </w:rPr>
            </w:pPr>
            <w:r w:rsidRPr="00203427">
              <w:rPr>
                <w:lang w:val="en-US"/>
              </w:rPr>
              <w:t>Advise employees to reconsider any nonessential travel plans.</w:t>
            </w:r>
          </w:p>
        </w:tc>
        <w:sdt>
          <w:sdtPr>
            <w:rPr>
              <w:rFonts w:asciiTheme="majorHAnsi" w:hAnsiTheme="majorHAnsi" w:cstheme="majorHAnsi"/>
              <w:sz w:val="20"/>
              <w:szCs w:val="20"/>
            </w:rPr>
            <w:id w:val="1196581453"/>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735ACAA0"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96672554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7D1C5C2D"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12A3C088" w14:textId="77777777" w:rsidTr="00C63E3B">
        <w:tblPrEx>
          <w:tblW w:w="5000" w:type="pct"/>
          <w:tblLook w:val="01E0"/>
        </w:tblPrEx>
        <w:trPr>
          <w:trHeight w:val="403"/>
        </w:trPr>
        <w:tc>
          <w:tcPr>
            <w:tcW w:w="4013" w:type="pct"/>
            <w:tcBorders>
              <w:right w:val="single" w:sz="2" w:space="0" w:color="808080"/>
            </w:tcBorders>
            <w:vAlign w:val="center"/>
          </w:tcPr>
          <w:p w:rsidR="00B70141" w:rsidRPr="00203427" w:rsidP="00B70141" w14:paraId="2B651AFE" w14:textId="266D0CC3">
            <w:pPr>
              <w:pStyle w:val="Lists"/>
              <w:rPr>
                <w:lang w:val="en-US"/>
              </w:rPr>
            </w:pPr>
            <w:r w:rsidRPr="00203427">
              <w:rPr>
                <w:lang w:val="en-US"/>
              </w:rPr>
              <w:t xml:space="preserve">Consider canceling any business-related travel plans.  </w:t>
            </w:r>
          </w:p>
        </w:tc>
        <w:sdt>
          <w:sdtPr>
            <w:rPr>
              <w:rFonts w:asciiTheme="majorHAnsi" w:hAnsiTheme="majorHAnsi" w:cstheme="majorHAnsi"/>
              <w:sz w:val="20"/>
              <w:szCs w:val="20"/>
            </w:rPr>
            <w:id w:val="-1636326608"/>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60C95298"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1019315221"/>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267286A2"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221A4377" w14:textId="77777777" w:rsidTr="00C63E3B">
        <w:tblPrEx>
          <w:tblW w:w="5000" w:type="pct"/>
          <w:tblLook w:val="01E0"/>
        </w:tblPrEx>
        <w:trPr>
          <w:trHeight w:val="403"/>
        </w:trPr>
        <w:tc>
          <w:tcPr>
            <w:tcW w:w="4013" w:type="pct"/>
            <w:tcBorders>
              <w:right w:val="single" w:sz="2" w:space="0" w:color="808080"/>
            </w:tcBorders>
            <w:vAlign w:val="center"/>
          </w:tcPr>
          <w:p w:rsidR="00B70141" w:rsidRPr="00203427" w:rsidP="00B70141" w14:paraId="2F1DE66B" w14:textId="320A9534">
            <w:pPr>
              <w:pStyle w:val="Lists"/>
              <w:rPr>
                <w:lang w:val="en-US"/>
              </w:rPr>
            </w:pPr>
            <w:r>
              <w:rPr>
                <w:lang w:val="en-US"/>
              </w:rPr>
              <w:t>For employees who travel, i</w:t>
            </w:r>
            <w:r w:rsidRPr="00203427">
              <w:rPr>
                <w:lang w:val="en-US"/>
              </w:rPr>
              <w:t>mplement a policy that directs</w:t>
            </w:r>
            <w:r>
              <w:rPr>
                <w:lang w:val="en-US"/>
              </w:rPr>
              <w:t xml:space="preserve"> them</w:t>
            </w:r>
            <w:r w:rsidRPr="00203427">
              <w:rPr>
                <w:lang w:val="en-US"/>
              </w:rPr>
              <w:t xml:space="preserve"> to work from home or take paid time off for </w:t>
            </w:r>
            <w:r>
              <w:rPr>
                <w:lang w:val="en-US"/>
              </w:rPr>
              <w:t xml:space="preserve">seven to </w:t>
            </w:r>
            <w:r w:rsidRPr="00203427">
              <w:rPr>
                <w:lang w:val="en-US"/>
              </w:rPr>
              <w:t>14 days, depending on where they travel</w:t>
            </w:r>
            <w:r>
              <w:rPr>
                <w:lang w:val="en-US"/>
              </w:rPr>
              <w:t>ed</w:t>
            </w:r>
            <w:r w:rsidRPr="00203427">
              <w:rPr>
                <w:lang w:val="en-US"/>
              </w:rPr>
              <w:t xml:space="preserve"> and </w:t>
            </w:r>
            <w:r>
              <w:rPr>
                <w:lang w:val="en-US"/>
              </w:rPr>
              <w:t>whether</w:t>
            </w:r>
            <w:r w:rsidRPr="00203427">
              <w:rPr>
                <w:lang w:val="en-US"/>
              </w:rPr>
              <w:t xml:space="preserve"> they are exhibiting any symptoms.</w:t>
            </w:r>
          </w:p>
        </w:tc>
        <w:sdt>
          <w:sdtPr>
            <w:rPr>
              <w:rFonts w:asciiTheme="majorHAnsi" w:hAnsiTheme="majorHAnsi" w:cstheme="majorHAnsi"/>
              <w:sz w:val="20"/>
              <w:szCs w:val="20"/>
            </w:rPr>
            <w:id w:val="-1684897771"/>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B70141" w:rsidRPr="00203427" w:rsidP="00B70141" w14:paraId="291D5583"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231000576"/>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B70141" w:rsidRPr="00203427" w:rsidP="00B70141" w14:paraId="656656BB"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bl>
    <w:p w:rsidR="00E05BFB" w:rsidRPr="00203427" w:rsidP="009D4713" w14:paraId="649AE58C" w14:textId="77777777">
      <w:pPr>
        <w:spacing w:line="280" w:lineRule="atLeast"/>
        <w:rPr>
          <w:rFonts w:ascii="Arial" w:hAnsi="Arial" w:cs="Arial"/>
          <w:sz w:val="18"/>
          <w:szCs w:val="18"/>
        </w:rPr>
        <w:sectPr w:rsidSect="00203427">
          <w:headerReference w:type="default" r:id="rId5"/>
          <w:footerReference w:type="default" r:id="rId6"/>
          <w:pgSz w:w="12240" w:h="15840" w:code="1"/>
          <w:pgMar w:top="2592" w:right="1440" w:bottom="1440" w:left="1440" w:header="720" w:footer="720" w:gutter="0"/>
          <w:cols w:space="720"/>
          <w:docGrid w:linePitch="360"/>
        </w:sectPr>
      </w:pPr>
    </w:p>
    <w:p w:rsidR="009D4713" w:rsidRPr="00203427" w:rsidP="009D4713" w14:paraId="25652A57" w14:textId="77777777">
      <w:pPr>
        <w:spacing w:line="280" w:lineRule="atLeast"/>
        <w:rPr>
          <w:rFonts w:ascii="Arial" w:hAnsi="Arial" w:cs="Arial"/>
          <w:sz w:val="18"/>
          <w:szCs w:val="1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513"/>
        <w:gridCol w:w="709"/>
        <w:gridCol w:w="1138"/>
      </w:tblGrid>
      <w:tr w14:paraId="4E345E46" w14:textId="77777777" w:rsidTr="00153357">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013" w:type="pct"/>
            <w:tcBorders>
              <w:top w:val="nil"/>
              <w:left w:val="nil"/>
              <w:right w:val="nil"/>
            </w:tcBorders>
            <w:shd w:val="clear" w:color="auto" w:fill="474747"/>
            <w:vAlign w:val="center"/>
          </w:tcPr>
          <w:p w:rsidR="00433B6C" w:rsidRPr="00203427" w:rsidP="00153357" w14:paraId="35161676" w14:textId="77777777">
            <w:pPr>
              <w:pStyle w:val="SectionHeading"/>
              <w:spacing w:after="120"/>
              <w:rPr>
                <w:rFonts w:asciiTheme="majorHAnsi" w:hAnsiTheme="majorHAnsi" w:cstheme="majorHAnsi"/>
                <w:color w:val="FFFFFF" w:themeColor="background1"/>
                <w:sz w:val="20"/>
              </w:rPr>
            </w:pPr>
            <w:r w:rsidRPr="00203427">
              <w:rPr>
                <w:rFonts w:asciiTheme="majorHAnsi" w:hAnsiTheme="majorHAnsi" w:cstheme="majorHAnsi"/>
                <w:color w:val="FFFFFF" w:themeColor="background1"/>
                <w:sz w:val="20"/>
              </w:rPr>
              <w:t>Keeping Employee</w:t>
            </w:r>
            <w:r w:rsidRPr="00203427" w:rsidR="00A171AE">
              <w:rPr>
                <w:rFonts w:asciiTheme="majorHAnsi" w:hAnsiTheme="majorHAnsi" w:cstheme="majorHAnsi"/>
                <w:color w:val="FFFFFF" w:themeColor="background1"/>
                <w:sz w:val="20"/>
              </w:rPr>
              <w:t>s</w:t>
            </w:r>
            <w:r w:rsidRPr="00203427">
              <w:rPr>
                <w:rFonts w:asciiTheme="majorHAnsi" w:hAnsiTheme="majorHAnsi" w:cstheme="majorHAnsi"/>
                <w:color w:val="FFFFFF" w:themeColor="background1"/>
                <w:sz w:val="20"/>
              </w:rPr>
              <w:t xml:space="preserve"> Informed</w:t>
            </w:r>
          </w:p>
        </w:tc>
        <w:tc>
          <w:tcPr>
            <w:tcW w:w="379" w:type="pct"/>
            <w:tcBorders>
              <w:top w:val="nil"/>
              <w:left w:val="nil"/>
              <w:bottom w:val="single" w:sz="2" w:space="0" w:color="808080"/>
              <w:right w:val="nil"/>
            </w:tcBorders>
            <w:shd w:val="clear" w:color="auto" w:fill="474747"/>
            <w:vAlign w:val="center"/>
          </w:tcPr>
          <w:p w:rsidR="00433B6C" w:rsidRPr="00203427" w:rsidP="00153357" w14:paraId="2B6871F4" w14:textId="77777777">
            <w:pPr>
              <w:spacing w:before="60" w:after="120" w:line="280" w:lineRule="atLeast"/>
              <w:jc w:val="center"/>
              <w:rPr>
                <w:rFonts w:asciiTheme="majorHAnsi" w:hAnsiTheme="majorHAnsi" w:cstheme="majorHAnsi"/>
                <w:b/>
                <w:color w:val="FFFFFF" w:themeColor="background1"/>
                <w:sz w:val="20"/>
                <w:szCs w:val="18"/>
              </w:rPr>
            </w:pPr>
            <w:r w:rsidRPr="00203427">
              <w:rPr>
                <w:rFonts w:asciiTheme="majorHAnsi" w:hAnsiTheme="majorHAnsi" w:cstheme="majorHAnsi"/>
                <w:b/>
                <w:color w:val="FFFFFF" w:themeColor="background1"/>
                <w:sz w:val="20"/>
                <w:szCs w:val="18"/>
              </w:rPr>
              <w:t>DONE</w:t>
            </w:r>
          </w:p>
        </w:tc>
        <w:tc>
          <w:tcPr>
            <w:tcW w:w="608" w:type="pct"/>
            <w:tcBorders>
              <w:top w:val="nil"/>
              <w:left w:val="nil"/>
              <w:bottom w:val="single" w:sz="2" w:space="0" w:color="808080"/>
              <w:right w:val="nil"/>
            </w:tcBorders>
            <w:shd w:val="clear" w:color="auto" w:fill="474747"/>
            <w:vAlign w:val="center"/>
          </w:tcPr>
          <w:p w:rsidR="00433B6C" w:rsidRPr="00203427" w:rsidP="00153357" w14:paraId="60E8633F" w14:textId="77777777">
            <w:pPr>
              <w:spacing w:before="60" w:after="120" w:line="280" w:lineRule="atLeast"/>
              <w:jc w:val="center"/>
              <w:rPr>
                <w:rFonts w:asciiTheme="majorHAnsi" w:hAnsiTheme="majorHAnsi" w:cstheme="majorHAnsi"/>
                <w:b/>
                <w:color w:val="FFFFFF" w:themeColor="background1"/>
                <w:sz w:val="20"/>
                <w:szCs w:val="18"/>
              </w:rPr>
            </w:pPr>
            <w:r w:rsidRPr="00203427">
              <w:rPr>
                <w:rFonts w:asciiTheme="majorHAnsi" w:hAnsiTheme="majorHAnsi" w:cstheme="majorHAnsi"/>
                <w:b/>
                <w:color w:val="FFFFFF" w:themeColor="background1"/>
                <w:sz w:val="20"/>
                <w:szCs w:val="18"/>
              </w:rPr>
              <w:t>NEEDS TO BE DONE</w:t>
            </w:r>
          </w:p>
        </w:tc>
      </w:tr>
      <w:tr w14:paraId="61105523" w14:textId="77777777" w:rsidTr="00153357">
        <w:tblPrEx>
          <w:tblW w:w="5000" w:type="pct"/>
          <w:tblLook w:val="01E0"/>
        </w:tblPrEx>
        <w:trPr>
          <w:trHeight w:val="403"/>
        </w:trPr>
        <w:tc>
          <w:tcPr>
            <w:tcW w:w="4013" w:type="pct"/>
            <w:tcBorders>
              <w:right w:val="single" w:sz="2" w:space="0" w:color="808080"/>
            </w:tcBorders>
            <w:vAlign w:val="center"/>
          </w:tcPr>
          <w:p w:rsidR="00433B6C" w:rsidRPr="00203427" w:rsidP="00153357" w14:paraId="4A117CF8" w14:textId="77777777">
            <w:pPr>
              <w:pStyle w:val="Lists"/>
              <w:rPr>
                <w:lang w:val="en-US"/>
              </w:rPr>
            </w:pPr>
            <w:r w:rsidRPr="00203427">
              <w:rPr>
                <w:lang w:val="en-US"/>
              </w:rPr>
              <w:t>Create an action plan for communicating important business updates to employees.</w:t>
            </w:r>
          </w:p>
        </w:tc>
        <w:sdt>
          <w:sdtPr>
            <w:rPr>
              <w:rFonts w:asciiTheme="majorHAnsi" w:hAnsiTheme="majorHAnsi" w:cstheme="majorHAnsi"/>
              <w:sz w:val="20"/>
              <w:szCs w:val="20"/>
            </w:rPr>
            <w:id w:val="-684525096"/>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433B6C" w:rsidRPr="00203427" w:rsidP="00153357" w14:paraId="1BF41242" w14:textId="77777777">
                <w:pPr>
                  <w:spacing w:before="60" w:after="60" w:line="280" w:lineRule="atLeast"/>
                  <w:jc w:val="center"/>
                  <w:rPr>
                    <w:rFonts w:asciiTheme="majorHAnsi" w:hAnsiTheme="majorHAnsi" w:cstheme="majorHAnsi"/>
                    <w:sz w:val="20"/>
                    <w:szCs w:val="20"/>
                  </w:rPr>
                </w:pPr>
                <w:r w:rsidRPr="00203427">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974645317"/>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433B6C" w:rsidRPr="00203427" w:rsidP="00153357" w14:paraId="7D6D317C" w14:textId="77777777">
                <w:pPr>
                  <w:jc w:val="center"/>
                  <w:rPr>
                    <w:rFonts w:asciiTheme="majorHAnsi" w:hAnsiTheme="majorHAnsi" w:cstheme="majorHAnsi"/>
                    <w:sz w:val="20"/>
                    <w:szCs w:val="20"/>
                  </w:rPr>
                </w:pPr>
                <w:r w:rsidRPr="00203427">
                  <w:rPr>
                    <w:rFonts w:ascii="Segoe UI Symbol" w:eastAsia="MS Gothic" w:hAnsi="Segoe UI Symbol" w:cs="Segoe UI Symbol"/>
                    <w:sz w:val="20"/>
                    <w:szCs w:val="20"/>
                  </w:rPr>
                  <w:t>☐</w:t>
                </w:r>
              </w:p>
            </w:tc>
          </w:sdtContent>
        </w:sdt>
      </w:tr>
      <w:tr w14:paraId="56490B5F" w14:textId="77777777" w:rsidTr="00153357">
        <w:tblPrEx>
          <w:tblW w:w="5000" w:type="pct"/>
          <w:tblLook w:val="01E0"/>
        </w:tblPrEx>
        <w:trPr>
          <w:trHeight w:val="403"/>
        </w:trPr>
        <w:tc>
          <w:tcPr>
            <w:tcW w:w="4013" w:type="pct"/>
            <w:tcBorders>
              <w:right w:val="single" w:sz="2" w:space="0" w:color="808080"/>
            </w:tcBorders>
            <w:vAlign w:val="center"/>
          </w:tcPr>
          <w:p w:rsidR="00433B6C" w:rsidRPr="00203427" w:rsidP="00153357" w14:paraId="4A9EF98E" w14:textId="77777777">
            <w:pPr>
              <w:pStyle w:val="Lists"/>
              <w:rPr>
                <w:lang w:val="en-US"/>
              </w:rPr>
            </w:pPr>
            <w:r w:rsidRPr="00203427">
              <w:rPr>
                <w:lang w:val="en-US"/>
              </w:rPr>
              <w:t xml:space="preserve">Deliver regular company updates with information about what your company is doing to keep employees safe and healthy. </w:t>
            </w:r>
          </w:p>
        </w:tc>
        <w:sdt>
          <w:sdtPr>
            <w:rPr>
              <w:rFonts w:asciiTheme="majorHAnsi" w:hAnsiTheme="majorHAnsi" w:cstheme="majorHAnsi"/>
              <w:sz w:val="20"/>
              <w:szCs w:val="20"/>
            </w:rPr>
            <w:id w:val="-25334537"/>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433B6C" w:rsidRPr="00203427" w:rsidP="00153357" w14:paraId="4FD88E42"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1679426454"/>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433B6C" w:rsidRPr="00203427" w:rsidP="00153357" w14:paraId="41D6535E"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0CFD780F" w14:textId="77777777" w:rsidTr="00153357">
        <w:tblPrEx>
          <w:tblW w:w="5000" w:type="pct"/>
          <w:tblLook w:val="01E0"/>
        </w:tblPrEx>
        <w:trPr>
          <w:trHeight w:val="403"/>
        </w:trPr>
        <w:tc>
          <w:tcPr>
            <w:tcW w:w="4013" w:type="pct"/>
            <w:tcBorders>
              <w:right w:val="single" w:sz="2" w:space="0" w:color="808080"/>
            </w:tcBorders>
            <w:vAlign w:val="center"/>
          </w:tcPr>
          <w:p w:rsidR="00433B6C" w:rsidRPr="00203427" w:rsidP="00153357" w14:paraId="4B462DA1" w14:textId="77777777">
            <w:pPr>
              <w:pStyle w:val="Lists"/>
              <w:rPr>
                <w:lang w:val="en-US"/>
              </w:rPr>
            </w:pPr>
            <w:r w:rsidRPr="00203427">
              <w:rPr>
                <w:lang w:val="en-US"/>
              </w:rPr>
              <w:t xml:space="preserve">Ensure that your IT infrastructure is equipped to handle more employees working from home and increased frequency of communications. </w:t>
            </w:r>
          </w:p>
        </w:tc>
        <w:sdt>
          <w:sdtPr>
            <w:rPr>
              <w:rFonts w:asciiTheme="majorHAnsi" w:hAnsiTheme="majorHAnsi" w:cstheme="majorHAnsi"/>
              <w:sz w:val="20"/>
              <w:szCs w:val="20"/>
            </w:rPr>
            <w:id w:val="-624467281"/>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433B6C" w:rsidRPr="00203427" w:rsidP="00153357" w14:paraId="5E514577"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50765056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433B6C" w:rsidRPr="00203427" w:rsidP="00153357" w14:paraId="6EE2C71C"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3E234E9E" w14:textId="77777777" w:rsidTr="00153357">
        <w:tblPrEx>
          <w:tblW w:w="5000" w:type="pct"/>
          <w:tblLook w:val="01E0"/>
        </w:tblPrEx>
        <w:trPr>
          <w:trHeight w:val="576"/>
        </w:trPr>
        <w:tc>
          <w:tcPr>
            <w:tcW w:w="4013" w:type="pct"/>
            <w:tcBorders>
              <w:right w:val="single" w:sz="2" w:space="0" w:color="808080"/>
            </w:tcBorders>
          </w:tcPr>
          <w:p w:rsidR="00433B6C" w:rsidRPr="00203427" w:rsidP="00153357" w14:paraId="72F386BA" w14:textId="7EC5D397">
            <w:pPr>
              <w:pStyle w:val="Lists"/>
              <w:rPr>
                <w:lang w:val="en-US"/>
              </w:rPr>
            </w:pPr>
            <w:r w:rsidRPr="00203427">
              <w:rPr>
                <w:lang w:val="en-US"/>
              </w:rPr>
              <w:t xml:space="preserve">Provide communications in as many formats as possible to ensure that your message is </w:t>
            </w:r>
            <w:r w:rsidRPr="00203427" w:rsidR="00987711">
              <w:rPr>
                <w:lang w:val="en-US"/>
              </w:rPr>
              <w:t>accessible</w:t>
            </w:r>
            <w:r w:rsidRPr="00203427">
              <w:rPr>
                <w:lang w:val="en-US"/>
              </w:rPr>
              <w:t xml:space="preserve">. </w:t>
            </w:r>
          </w:p>
        </w:tc>
        <w:sdt>
          <w:sdtPr>
            <w:rPr>
              <w:rFonts w:asciiTheme="majorHAnsi" w:hAnsiTheme="majorHAnsi" w:cstheme="majorHAnsi"/>
              <w:sz w:val="20"/>
              <w:szCs w:val="20"/>
            </w:rPr>
            <w:id w:val="8342694"/>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433B6C" w:rsidRPr="00203427" w:rsidP="00153357" w14:paraId="03847F04"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970971875"/>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433B6C" w:rsidRPr="00203427" w:rsidP="00153357" w14:paraId="0D09703B"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bl>
    <w:p w:rsidR="009D4713" w:rsidRPr="00203427" w14:paraId="6B8BCC4D" w14:textId="77777777"/>
    <w:p w:rsidR="00A171AE" w:rsidRPr="00203427" w14:paraId="6D299C0F" w14:textId="77777777"/>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513"/>
        <w:gridCol w:w="709"/>
        <w:gridCol w:w="1138"/>
      </w:tblGrid>
      <w:tr w14:paraId="04C8CB63" w14:textId="77777777" w:rsidTr="00153357">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013" w:type="pct"/>
            <w:tcBorders>
              <w:top w:val="nil"/>
              <w:left w:val="nil"/>
              <w:right w:val="nil"/>
            </w:tcBorders>
            <w:shd w:val="clear" w:color="auto" w:fill="474747"/>
            <w:vAlign w:val="center"/>
          </w:tcPr>
          <w:p w:rsidR="00A171AE" w:rsidRPr="00203427" w:rsidP="00153357" w14:paraId="7054CF7A" w14:textId="77777777">
            <w:pPr>
              <w:pStyle w:val="SectionHeading"/>
              <w:spacing w:after="120"/>
              <w:rPr>
                <w:rFonts w:asciiTheme="majorHAnsi" w:hAnsiTheme="majorHAnsi" w:cstheme="majorHAnsi"/>
                <w:color w:val="FFFFFF" w:themeColor="background1"/>
                <w:sz w:val="20"/>
              </w:rPr>
            </w:pPr>
            <w:r w:rsidRPr="00203427">
              <w:rPr>
                <w:rFonts w:asciiTheme="majorHAnsi" w:hAnsiTheme="majorHAnsi" w:cstheme="majorHAnsi"/>
                <w:color w:val="FFFFFF" w:themeColor="background1"/>
                <w:sz w:val="20"/>
              </w:rPr>
              <w:t>Keeping Employees Protected</w:t>
            </w:r>
          </w:p>
        </w:tc>
        <w:tc>
          <w:tcPr>
            <w:tcW w:w="379" w:type="pct"/>
            <w:tcBorders>
              <w:top w:val="nil"/>
              <w:left w:val="nil"/>
              <w:bottom w:val="single" w:sz="2" w:space="0" w:color="808080"/>
              <w:right w:val="nil"/>
            </w:tcBorders>
            <w:shd w:val="clear" w:color="auto" w:fill="474747"/>
            <w:vAlign w:val="center"/>
          </w:tcPr>
          <w:p w:rsidR="00A171AE" w:rsidRPr="00203427" w:rsidP="00153357" w14:paraId="00A8680C" w14:textId="77777777">
            <w:pPr>
              <w:spacing w:before="60" w:after="120" w:line="280" w:lineRule="atLeast"/>
              <w:jc w:val="center"/>
              <w:rPr>
                <w:rFonts w:asciiTheme="majorHAnsi" w:hAnsiTheme="majorHAnsi" w:cstheme="majorHAnsi"/>
                <w:b/>
                <w:color w:val="FFFFFF" w:themeColor="background1"/>
                <w:sz w:val="20"/>
                <w:szCs w:val="18"/>
              </w:rPr>
            </w:pPr>
            <w:r w:rsidRPr="00203427">
              <w:rPr>
                <w:rFonts w:asciiTheme="majorHAnsi" w:hAnsiTheme="majorHAnsi" w:cstheme="majorHAnsi"/>
                <w:b/>
                <w:color w:val="FFFFFF" w:themeColor="background1"/>
                <w:sz w:val="20"/>
                <w:szCs w:val="18"/>
              </w:rPr>
              <w:t>DONE</w:t>
            </w:r>
          </w:p>
        </w:tc>
        <w:tc>
          <w:tcPr>
            <w:tcW w:w="608" w:type="pct"/>
            <w:tcBorders>
              <w:top w:val="nil"/>
              <w:left w:val="nil"/>
              <w:bottom w:val="single" w:sz="2" w:space="0" w:color="808080"/>
              <w:right w:val="nil"/>
            </w:tcBorders>
            <w:shd w:val="clear" w:color="auto" w:fill="474747"/>
            <w:vAlign w:val="center"/>
          </w:tcPr>
          <w:p w:rsidR="00A171AE" w:rsidRPr="00203427" w:rsidP="00153357" w14:paraId="57AC370D" w14:textId="77777777">
            <w:pPr>
              <w:spacing w:before="60" w:after="120" w:line="280" w:lineRule="atLeast"/>
              <w:jc w:val="center"/>
              <w:rPr>
                <w:rFonts w:asciiTheme="majorHAnsi" w:hAnsiTheme="majorHAnsi" w:cstheme="majorHAnsi"/>
                <w:b/>
                <w:color w:val="FFFFFF" w:themeColor="background1"/>
                <w:sz w:val="20"/>
                <w:szCs w:val="18"/>
              </w:rPr>
            </w:pPr>
            <w:r w:rsidRPr="00203427">
              <w:rPr>
                <w:rFonts w:asciiTheme="majorHAnsi" w:hAnsiTheme="majorHAnsi" w:cstheme="majorHAnsi"/>
                <w:b/>
                <w:color w:val="FFFFFF" w:themeColor="background1"/>
                <w:sz w:val="20"/>
                <w:szCs w:val="18"/>
              </w:rPr>
              <w:t>NEEDS TO BE DONE</w:t>
            </w:r>
          </w:p>
        </w:tc>
      </w:tr>
      <w:tr w14:paraId="5531021A" w14:textId="77777777" w:rsidTr="00153357">
        <w:tblPrEx>
          <w:tblW w:w="5000" w:type="pct"/>
          <w:tblLook w:val="01E0"/>
        </w:tblPrEx>
        <w:trPr>
          <w:trHeight w:val="403"/>
        </w:trPr>
        <w:tc>
          <w:tcPr>
            <w:tcW w:w="4013" w:type="pct"/>
            <w:tcBorders>
              <w:right w:val="single" w:sz="2" w:space="0" w:color="808080"/>
            </w:tcBorders>
            <w:vAlign w:val="center"/>
          </w:tcPr>
          <w:p w:rsidR="00A171AE" w:rsidRPr="00203427" w:rsidP="00153357" w14:paraId="262F55DB" w14:textId="77777777">
            <w:pPr>
              <w:pStyle w:val="Lists"/>
              <w:rPr>
                <w:lang w:val="en-US"/>
              </w:rPr>
            </w:pPr>
            <w:r w:rsidRPr="00203427">
              <w:rPr>
                <w:lang w:val="en-US"/>
              </w:rPr>
              <w:t xml:space="preserve">Review leave policies and consider revising them to add flexibility for COVID-19-related leave. </w:t>
            </w:r>
          </w:p>
        </w:tc>
        <w:sdt>
          <w:sdtPr>
            <w:rPr>
              <w:rFonts w:asciiTheme="majorHAnsi" w:hAnsiTheme="majorHAnsi" w:cstheme="majorHAnsi"/>
              <w:sz w:val="20"/>
              <w:szCs w:val="20"/>
            </w:rPr>
            <w:id w:val="-598563807"/>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A171AE" w:rsidRPr="00203427" w:rsidP="00153357" w14:paraId="00FD7194" w14:textId="77777777">
                <w:pPr>
                  <w:spacing w:before="60" w:after="60" w:line="280" w:lineRule="atLeast"/>
                  <w:jc w:val="center"/>
                  <w:rPr>
                    <w:rFonts w:asciiTheme="majorHAnsi" w:hAnsiTheme="majorHAnsi" w:cstheme="majorHAnsi"/>
                    <w:sz w:val="20"/>
                    <w:szCs w:val="20"/>
                  </w:rPr>
                </w:pPr>
                <w:r w:rsidRPr="00203427">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515077037"/>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A171AE" w:rsidRPr="00203427" w:rsidP="00153357" w14:paraId="15FAE507" w14:textId="77777777">
                <w:pPr>
                  <w:jc w:val="center"/>
                  <w:rPr>
                    <w:rFonts w:asciiTheme="majorHAnsi" w:hAnsiTheme="majorHAnsi" w:cstheme="majorHAnsi"/>
                    <w:sz w:val="20"/>
                    <w:szCs w:val="20"/>
                  </w:rPr>
                </w:pPr>
                <w:r w:rsidRPr="00203427">
                  <w:rPr>
                    <w:rFonts w:ascii="Segoe UI Symbol" w:eastAsia="MS Gothic" w:hAnsi="Segoe UI Symbol" w:cs="Segoe UI Symbol"/>
                    <w:sz w:val="20"/>
                    <w:szCs w:val="20"/>
                  </w:rPr>
                  <w:t>☐</w:t>
                </w:r>
              </w:p>
            </w:tc>
          </w:sdtContent>
        </w:sdt>
      </w:tr>
      <w:tr w14:paraId="63C0C92A" w14:textId="77777777" w:rsidTr="00153357">
        <w:tblPrEx>
          <w:tblW w:w="5000" w:type="pct"/>
          <w:tblLook w:val="01E0"/>
        </w:tblPrEx>
        <w:trPr>
          <w:trHeight w:val="403"/>
        </w:trPr>
        <w:tc>
          <w:tcPr>
            <w:tcW w:w="4013" w:type="pct"/>
            <w:tcBorders>
              <w:right w:val="single" w:sz="2" w:space="0" w:color="808080"/>
            </w:tcBorders>
            <w:vAlign w:val="center"/>
          </w:tcPr>
          <w:p w:rsidR="00A171AE" w:rsidRPr="00203427" w:rsidP="00153357" w14:paraId="542A8C81" w14:textId="77777777">
            <w:pPr>
              <w:pStyle w:val="Lists"/>
              <w:rPr>
                <w:lang w:val="en-US"/>
              </w:rPr>
            </w:pPr>
            <w:r w:rsidRPr="00203427">
              <w:rPr>
                <w:lang w:val="en-US"/>
              </w:rPr>
              <w:t xml:space="preserve">Review policies to ensure that employees could still be paid in the event of a company closure. </w:t>
            </w:r>
          </w:p>
        </w:tc>
        <w:sdt>
          <w:sdtPr>
            <w:rPr>
              <w:rFonts w:asciiTheme="majorHAnsi" w:hAnsiTheme="majorHAnsi" w:cstheme="majorHAnsi"/>
              <w:sz w:val="20"/>
              <w:szCs w:val="20"/>
            </w:rPr>
            <w:id w:val="-1653904092"/>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A171AE" w:rsidRPr="00203427" w:rsidP="00153357" w14:paraId="7F5D05FA"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150740680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A171AE" w:rsidRPr="00203427" w:rsidP="00153357" w14:paraId="2EBB5536"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70A7C154" w14:textId="77777777" w:rsidTr="00153357">
        <w:tblPrEx>
          <w:tblW w:w="5000" w:type="pct"/>
          <w:tblLook w:val="01E0"/>
        </w:tblPrEx>
        <w:trPr>
          <w:trHeight w:val="403"/>
        </w:trPr>
        <w:tc>
          <w:tcPr>
            <w:tcW w:w="4013" w:type="pct"/>
            <w:tcBorders>
              <w:right w:val="single" w:sz="2" w:space="0" w:color="808080"/>
            </w:tcBorders>
            <w:vAlign w:val="center"/>
          </w:tcPr>
          <w:p w:rsidR="00A171AE" w:rsidRPr="00203427" w:rsidP="00153357" w14:paraId="75F23436" w14:textId="77777777">
            <w:pPr>
              <w:pStyle w:val="Lists"/>
              <w:rPr>
                <w:lang w:val="en-US"/>
              </w:rPr>
            </w:pPr>
            <w:r w:rsidRPr="00203427">
              <w:rPr>
                <w:lang w:val="en-US"/>
              </w:rPr>
              <w:t xml:space="preserve">Expand or enhance telecommuting policies to help keep employees away from the office. </w:t>
            </w:r>
          </w:p>
        </w:tc>
        <w:sdt>
          <w:sdtPr>
            <w:rPr>
              <w:rFonts w:asciiTheme="majorHAnsi" w:hAnsiTheme="majorHAnsi" w:cstheme="majorHAnsi"/>
              <w:sz w:val="20"/>
              <w:szCs w:val="20"/>
            </w:rPr>
            <w:id w:val="1113481231"/>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A171AE" w:rsidRPr="00203427" w:rsidP="00153357" w14:paraId="67C9E14B"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2017839506"/>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A171AE" w:rsidRPr="00203427" w:rsidP="00153357" w14:paraId="46D4E6D1"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1B3F15BF" w14:textId="77777777" w:rsidTr="00153357">
        <w:tblPrEx>
          <w:tblW w:w="5000" w:type="pct"/>
          <w:tblLook w:val="01E0"/>
        </w:tblPrEx>
        <w:trPr>
          <w:trHeight w:val="576"/>
        </w:trPr>
        <w:tc>
          <w:tcPr>
            <w:tcW w:w="4013" w:type="pct"/>
            <w:tcBorders>
              <w:right w:val="single" w:sz="2" w:space="0" w:color="808080"/>
            </w:tcBorders>
          </w:tcPr>
          <w:p w:rsidR="00A171AE" w:rsidRPr="00203427" w:rsidP="00153357" w14:paraId="6EB0B8CF" w14:textId="5F611676">
            <w:pPr>
              <w:pStyle w:val="Lists"/>
              <w:rPr>
                <w:lang w:val="en-US"/>
              </w:rPr>
            </w:pPr>
            <w:r w:rsidRPr="00203427">
              <w:rPr>
                <w:lang w:val="en-US"/>
              </w:rPr>
              <w:t>Expand or enhance IT and cyber</w:t>
            </w:r>
            <w:r w:rsidR="00117F46">
              <w:rPr>
                <w:lang w:val="en-US"/>
              </w:rPr>
              <w:t xml:space="preserve"> </w:t>
            </w:r>
            <w:r w:rsidRPr="00203427">
              <w:rPr>
                <w:lang w:val="en-US"/>
              </w:rPr>
              <w:t xml:space="preserve">security policies to prepare for employees working from home. </w:t>
            </w:r>
          </w:p>
        </w:tc>
        <w:sdt>
          <w:sdtPr>
            <w:rPr>
              <w:rFonts w:asciiTheme="majorHAnsi" w:hAnsiTheme="majorHAnsi" w:cstheme="majorHAnsi"/>
              <w:sz w:val="20"/>
              <w:szCs w:val="20"/>
            </w:rPr>
            <w:id w:val="1560126217"/>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A171AE" w:rsidRPr="00203427" w:rsidP="00153357" w14:paraId="0CAEE2CD"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406081152"/>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A171AE" w:rsidRPr="00203427" w:rsidP="00153357" w14:paraId="2C3F80DB"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r w14:paraId="7D89A554" w14:textId="77777777" w:rsidTr="00153357">
        <w:tblPrEx>
          <w:tblW w:w="5000" w:type="pct"/>
          <w:tblLook w:val="01E0"/>
        </w:tblPrEx>
        <w:trPr>
          <w:trHeight w:val="576"/>
        </w:trPr>
        <w:tc>
          <w:tcPr>
            <w:tcW w:w="4013" w:type="pct"/>
            <w:tcBorders>
              <w:right w:val="single" w:sz="2" w:space="0" w:color="808080"/>
            </w:tcBorders>
          </w:tcPr>
          <w:p w:rsidR="00A171AE" w:rsidRPr="00203427" w:rsidP="00A171AE" w14:paraId="5E31FF1A" w14:textId="77777777">
            <w:pPr>
              <w:pStyle w:val="Lists"/>
              <w:rPr>
                <w:lang w:val="en-US"/>
              </w:rPr>
            </w:pPr>
            <w:r w:rsidRPr="00203427">
              <w:rPr>
                <w:lang w:val="en-US"/>
              </w:rPr>
              <w:t xml:space="preserve">Review business continuity practices to prepare for a potential business closure. </w:t>
            </w:r>
          </w:p>
        </w:tc>
        <w:sdt>
          <w:sdtPr>
            <w:rPr>
              <w:rFonts w:asciiTheme="majorHAnsi" w:hAnsiTheme="majorHAnsi" w:cstheme="majorHAnsi"/>
              <w:sz w:val="20"/>
              <w:szCs w:val="20"/>
            </w:rPr>
            <w:id w:val="-200092938"/>
            <w14:checkbox>
              <w14:checked w14:val="0"/>
              <w14:checkedState w14:val="2612" w14:font="MS Gothic"/>
              <w14:uncheckedState w14:val="2610" w14:font="MS Gothic"/>
            </w14:checkbox>
          </w:sdtPr>
          <w:sdtContent>
            <w:tc>
              <w:tcPr>
                <w:tcW w:w="379" w:type="pct"/>
                <w:tcBorders>
                  <w:left w:val="single" w:sz="2" w:space="0" w:color="808080"/>
                </w:tcBorders>
                <w:vAlign w:val="center"/>
              </w:tcPr>
              <w:p w:rsidR="00A171AE" w:rsidRPr="00203427" w:rsidP="00A171AE" w14:paraId="3F14638F" w14:textId="77777777">
                <w:pPr>
                  <w:jc w:val="center"/>
                  <w:rPr>
                    <w:rFonts w:asciiTheme="majorHAnsi" w:hAnsiTheme="majorHAnsi" w:cstheme="majorHAnsi"/>
                    <w:sz w:val="18"/>
                    <w:szCs w:val="18"/>
                  </w:rPr>
                </w:pPr>
                <w:r w:rsidRPr="00203427">
                  <w:rPr>
                    <w:rFonts w:ascii="MS Gothic" w:eastAsia="MS Gothic" w:hAnsi="MS Gothic" w:cstheme="majorHAnsi"/>
                    <w:sz w:val="20"/>
                    <w:szCs w:val="20"/>
                  </w:rPr>
                  <w:t>☐</w:t>
                </w:r>
              </w:p>
            </w:tc>
          </w:sdtContent>
        </w:sdt>
        <w:sdt>
          <w:sdtPr>
            <w:rPr>
              <w:rFonts w:asciiTheme="majorHAnsi" w:hAnsiTheme="majorHAnsi" w:cstheme="majorHAnsi"/>
              <w:sz w:val="20"/>
              <w:szCs w:val="20"/>
            </w:rPr>
            <w:id w:val="-1985386939"/>
            <w14:checkbox>
              <w14:checked w14:val="0"/>
              <w14:checkedState w14:val="2612" w14:font="MS Gothic"/>
              <w14:uncheckedState w14:val="2610" w14:font="MS Gothic"/>
            </w14:checkbox>
          </w:sdtPr>
          <w:sdtContent>
            <w:tc>
              <w:tcPr>
                <w:tcW w:w="608" w:type="pct"/>
                <w:tcBorders>
                  <w:left w:val="single" w:sz="2" w:space="0" w:color="808080"/>
                </w:tcBorders>
                <w:vAlign w:val="center"/>
              </w:tcPr>
              <w:p w:rsidR="00A171AE" w:rsidRPr="00203427" w:rsidP="00A171AE" w14:paraId="0C3C39FF" w14:textId="77777777">
                <w:pPr>
                  <w:jc w:val="center"/>
                  <w:rPr>
                    <w:rFonts w:asciiTheme="majorHAnsi" w:hAnsiTheme="majorHAnsi" w:cstheme="majorHAnsi"/>
                    <w:sz w:val="18"/>
                    <w:szCs w:val="18"/>
                  </w:rPr>
                </w:pPr>
                <w:r w:rsidRPr="00203427">
                  <w:rPr>
                    <w:rFonts w:ascii="Segoe UI Symbol" w:eastAsia="MS Gothic" w:hAnsi="Segoe UI Symbol" w:cs="Segoe UI Symbol"/>
                    <w:sz w:val="20"/>
                    <w:szCs w:val="20"/>
                  </w:rPr>
                  <w:t>☐</w:t>
                </w:r>
              </w:p>
            </w:tc>
          </w:sdtContent>
        </w:sdt>
      </w:tr>
    </w:tbl>
    <w:p w:rsidR="00A171AE" w:rsidRPr="00203427" w:rsidP="00A171AE" w14:paraId="2498827A" w14:textId="77777777">
      <w:pPr>
        <w:pStyle w:val="Lists"/>
        <w:rPr>
          <w:lang w:val="en-US"/>
        </w:rPr>
      </w:pPr>
    </w:p>
    <w:p w:rsidR="009D4713" w:rsidRPr="00203427" w:rsidP="00A171AE" w14:paraId="60D3DFDD" w14:textId="6E339C9A">
      <w:pPr>
        <w:pStyle w:val="Lists"/>
        <w:rPr>
          <w:lang w:val="en-US"/>
        </w:rPr>
      </w:pPr>
      <w:r w:rsidRPr="00203427">
        <w:rPr>
          <w:sz w:val="22"/>
          <w:lang w:val="en-US"/>
        </w:rPr>
        <w:t xml:space="preserve">As the situation continues to progress, it’s important that you keep your compliance obligations in mind while you prepare your business to deal with the COVID-19 pandemic. For further resources on COVID-19, contact </w:t>
      </w:r>
      <w:r w:rsidRPr="00203427">
        <w:rPr>
          <w:sz w:val="22"/>
          <w:lang w:val="en-US"/>
        </w:rPr>
        <w:t>Delaney Insurance Agency, Inc.</w:t>
      </w:r>
      <w:r w:rsidRPr="00203427" w:rsidR="00203427">
        <w:rPr>
          <w:sz w:val="22"/>
          <w:lang w:val="en-US"/>
        </w:rPr>
        <w:t>.</w:t>
      </w:r>
      <w:r w:rsidRPr="00203427" w:rsidR="00203427">
        <w:rPr>
          <w:lang w:val="en-US"/>
        </w:rPr>
        <w:t xml:space="preserve"> </w:t>
      </w:r>
    </w:p>
    <w:sectPr w:rsidSect="00203427">
      <w:headerReference w:type="default" r:id="rId7"/>
      <w:pgSz w:w="12240" w:h="15840" w:code="1"/>
      <w:pgMar w:top="172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713" w:rsidRPr="00203427" w:rsidP="009D4713" w14:paraId="4DCE7E41" w14:textId="0C54095C">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w:t>
    </w:r>
    <w:r w:rsidRPr="00203427" w:rsidR="00987711">
      <w:rPr>
        <w:rFonts w:ascii="Arial" w:hAnsi="Arial" w:cs="Arial"/>
        <w:i/>
        <w:sz w:val="16"/>
        <w:szCs w:val="16"/>
      </w:rPr>
      <w:t xml:space="preserve">state </w:t>
    </w:r>
    <w:r w:rsidRPr="00203427">
      <w:rPr>
        <w:rFonts w:ascii="Arial" w:hAnsi="Arial" w:cs="Arial"/>
        <w:i/>
        <w:sz w:val="16"/>
        <w:szCs w:val="16"/>
      </w:rPr>
      <w:t xml:space="preserve">or local standards. Consult your </w:t>
    </w:r>
    <w:r w:rsidRPr="00203427" w:rsidR="00203427">
      <w:rPr>
        <w:rFonts w:ascii="Arial" w:hAnsi="Arial" w:cs="Arial"/>
        <w:i/>
        <w:sz w:val="16"/>
        <w:szCs w:val="16"/>
      </w:rPr>
      <w:t>licensed</w:t>
    </w:r>
    <w:r w:rsidRPr="00203427">
      <w:rPr>
        <w:rFonts w:ascii="Arial" w:hAnsi="Arial" w:cs="Arial"/>
        <w:i/>
        <w:sz w:val="16"/>
        <w:szCs w:val="16"/>
      </w:rPr>
      <w:t xml:space="preserve"> representative at </w:t>
    </w:r>
    <w:r w:rsidRPr="00203427">
      <w:rPr>
        <w:rFonts w:ascii="Arial" w:hAnsi="Arial" w:cs="Arial"/>
        <w:i/>
        <w:sz w:val="16"/>
        <w:szCs w:val="16"/>
      </w:rPr>
      <w:t>Delaney Insurance Agency, Inc.</w:t>
    </w:r>
    <w:r w:rsidRPr="00203427">
      <w:rPr>
        <w:rFonts w:ascii="Arial" w:hAnsi="Arial" w:cs="Arial"/>
        <w:i/>
        <w:sz w:val="16"/>
        <w:szCs w:val="16"/>
      </w:rPr>
      <w:t xml:space="preserve"> 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xml:space="preserve">© </w:t>
    </w:r>
    <w:r w:rsidRPr="0044504E" w:rsidR="000F45FD">
      <w:rPr>
        <w:rFonts w:ascii="Arial" w:hAnsi="Arial" w:cs="Arial"/>
        <w:i/>
        <w:sz w:val="16"/>
        <w:szCs w:val="16"/>
      </w:rPr>
      <w:t>2020</w:t>
    </w:r>
    <w:r w:rsidRPr="0044504E">
      <w:rPr>
        <w:rFonts w:ascii="Arial" w:hAnsi="Arial" w:cs="Arial"/>
        <w:i/>
        <w:sz w:val="16"/>
        <w:szCs w:val="16"/>
      </w:rPr>
      <w:t xml:space="preserve"> Zywave,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14:paraId="59E6029F" w14:textId="77777777">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posOffset>2415540</wp:posOffset>
              </wp:positionH>
              <wp:positionV relativeFrom="paragraph">
                <wp:posOffset>-144145</wp:posOffset>
              </wp:positionV>
              <wp:extent cx="3528060" cy="792480"/>
              <wp:effectExtent l="0" t="0" r="0" b="7620"/>
              <wp:wrapNone/>
              <wp:docPr id="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28060" cy="7924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4C30" w:rsidRPr="006622DC" w:rsidP="00624C30" w14:textId="77777777">
                          <w:pPr>
                            <w:spacing w:line="240" w:lineRule="atLeast"/>
                            <w:rPr>
                              <w:rFonts w:ascii="Calibri" w:hAnsi="Calibri" w:cs="Calibri"/>
                              <w:b/>
                              <w:color w:val="474747"/>
                              <w:sz w:val="48"/>
                              <w:szCs w:val="64"/>
                            </w:rPr>
                          </w:pPr>
                          <w:r>
                            <w:rPr>
                              <w:rFonts w:ascii="Calibri" w:hAnsi="Calibri" w:cs="Calibri"/>
                              <w:b/>
                              <w:color w:val="474747"/>
                              <w:sz w:val="48"/>
                              <w:szCs w:val="64"/>
                            </w:rPr>
                            <w:t>COVID-19 AND YOUR WORKPLACE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49" type="#_x0000_t202" style="width:277.8pt;height:62.4pt;margin-top:-11.35pt;margin-left:190.2pt;mso-height-percent:0;mso-height-relative:page;mso-position-horizontal-relative:margin;mso-width-percent:0;mso-width-relative:page;mso-wrap-distance-bottom:0;mso-wrap-distance-left:9pt;mso-wrap-distance-right:9pt;mso-wrap-distance-top:0;mso-wrap-style:square;position:absolute;visibility:visible;v-text-anchor:top;z-index:251661312" filled="f" stroked="f">
              <v:textbox>
                <w:txbxContent>
                  <w:p w:rsidR="00624C30" w:rsidRPr="006622DC" w:rsidP="00624C30" w14:paraId="11B04908" w14:textId="77777777">
                    <w:pPr>
                      <w:spacing w:line="240" w:lineRule="atLeast"/>
                      <w:rPr>
                        <w:rFonts w:ascii="Calibri" w:hAnsi="Calibri" w:cs="Calibri"/>
                        <w:b/>
                        <w:color w:val="474747"/>
                        <w:sz w:val="48"/>
                        <w:szCs w:val="64"/>
                      </w:rPr>
                    </w:pPr>
                    <w:r>
                      <w:rPr>
                        <w:rFonts w:ascii="Calibri" w:hAnsi="Calibri" w:cs="Calibri"/>
                        <w:b/>
                        <w:color w:val="474747"/>
                        <w:sz w:val="48"/>
                        <w:szCs w:val="64"/>
                      </w:rPr>
                      <w:t>COVID-19 AND YOUR WORKPLACE</w:t>
                    </w:r>
                  </w:p>
                </w:txbxContent>
              </v:textbox>
              <w10:wrap anchorx="margin"/>
            </v:shape>
          </w:pict>
        </mc:Fallback>
      </mc:AlternateContent>
    </w: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-457200</wp:posOffset>
          </wp:positionV>
          <wp:extent cx="7766202"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14:paraId="03265392"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-47625</wp:posOffset>
              </wp:positionV>
              <wp:extent cx="5532755" cy="335280"/>
              <wp:effectExtent l="0" t="0" r="0" b="7620"/>
              <wp:wrapNone/>
              <wp:docPr id="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C9C" w:rsidRPr="006622DC" w14:textId="415F0B51">
                          <w:pPr>
                            <w:rPr>
                              <w:rFonts w:ascii="Calibri Light" w:hAnsi="Calibri Light" w:cs="Calibri Light"/>
                              <w:color w:val="474747"/>
                              <w:sz w:val="20"/>
                            </w:rPr>
                          </w:pPr>
                          <w:r>
                            <w:rPr>
                              <w:rFonts w:ascii="Calibri Light" w:hAnsi="Calibri Light" w:cs="Calibri Light"/>
                              <w:color w:val="474747"/>
                              <w:sz w:val="20"/>
                            </w:rPr>
                            <w:t xml:space="preserve">COVID-19 and Your Workplace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0" type="#_x0000_t202" style="width:435.65pt;height:26.4pt;margin-top:-3.75pt;margin-left:48.1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761C9C" w:rsidRPr="006622DC" w14:paraId="013B2D86" w14:textId="415F0B51">
                    <w:pPr>
                      <w:rPr>
                        <w:rFonts w:ascii="Calibri Light" w:hAnsi="Calibri Light" w:cs="Calibri Light"/>
                        <w:color w:val="474747"/>
                        <w:sz w:val="20"/>
                      </w:rPr>
                    </w:pPr>
                    <w:r>
                      <w:rPr>
                        <w:rFonts w:ascii="Calibri Light" w:hAnsi="Calibri Light" w:cs="Calibri Light"/>
                        <w:color w:val="474747"/>
                        <w:sz w:val="20"/>
                      </w:rPr>
                      <w:t xml:space="preserve">COVID-19 and Your Workplace </w:t>
                    </w:r>
                  </w:p>
                </w:txbxContent>
              </v:textbox>
            </v:shape>
          </w:pict>
        </mc:Fallback>
      </mc:AlternateContent>
    </w: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66474" cy="10050780"/>
          <wp:effectExtent l="0" t="0" r="635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68613"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93090"/>
    <w:multiLevelType w:val="multilevel"/>
    <w:tmpl w:val="6AEC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B430B"/>
    <w:multiLevelType w:val="multilevel"/>
    <w:tmpl w:val="6868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F5EA7"/>
    <w:multiLevelType w:val="multilevel"/>
    <w:tmpl w:val="D566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13"/>
    <w:rsid w:val="000951C9"/>
    <w:rsid w:val="000E0E79"/>
    <w:rsid w:val="000E2EC8"/>
    <w:rsid w:val="000E6302"/>
    <w:rsid w:val="000F4444"/>
    <w:rsid w:val="000F45FD"/>
    <w:rsid w:val="00117F46"/>
    <w:rsid w:val="001425EC"/>
    <w:rsid w:val="00153357"/>
    <w:rsid w:val="001B417D"/>
    <w:rsid w:val="00203427"/>
    <w:rsid w:val="00272EEB"/>
    <w:rsid w:val="002A40EB"/>
    <w:rsid w:val="002B0854"/>
    <w:rsid w:val="002B319E"/>
    <w:rsid w:val="002B5A08"/>
    <w:rsid w:val="00334F8F"/>
    <w:rsid w:val="003678E3"/>
    <w:rsid w:val="003B6CE7"/>
    <w:rsid w:val="00433B6C"/>
    <w:rsid w:val="00440B07"/>
    <w:rsid w:val="0044504E"/>
    <w:rsid w:val="004E2D24"/>
    <w:rsid w:val="00507249"/>
    <w:rsid w:val="005570CC"/>
    <w:rsid w:val="00575831"/>
    <w:rsid w:val="00624C30"/>
    <w:rsid w:val="006622DC"/>
    <w:rsid w:val="007575F8"/>
    <w:rsid w:val="00761C9C"/>
    <w:rsid w:val="0077360B"/>
    <w:rsid w:val="007E1C18"/>
    <w:rsid w:val="007F1F69"/>
    <w:rsid w:val="0084157B"/>
    <w:rsid w:val="008F5DBD"/>
    <w:rsid w:val="00980A8B"/>
    <w:rsid w:val="00987711"/>
    <w:rsid w:val="009950BB"/>
    <w:rsid w:val="009D1F6E"/>
    <w:rsid w:val="009D4713"/>
    <w:rsid w:val="00A171AE"/>
    <w:rsid w:val="00A50524"/>
    <w:rsid w:val="00A51A5C"/>
    <w:rsid w:val="00B70141"/>
    <w:rsid w:val="00B87755"/>
    <w:rsid w:val="00D67E33"/>
    <w:rsid w:val="00D7777E"/>
    <w:rsid w:val="00DC767B"/>
    <w:rsid w:val="00DD750E"/>
    <w:rsid w:val="00DE5CC4"/>
    <w:rsid w:val="00E05BFB"/>
    <w:rsid w:val="00E10584"/>
    <w:rsid w:val="00EC4328"/>
    <w:rsid w:val="00F37E74"/>
    <w:rsid w:val="00F472BC"/>
    <w:rsid w:val="00F50A1F"/>
    <w:rsid w:val="00F92DF5"/>
    <w:rsid w:val="00FC47E3"/>
  </w:rsids>
  <w:docVars>
    <w:docVar w:name="__Grammarly_42___1" w:val="H4sIAAAAAAAEAKtWcslP9kxRslIyNDYysrAwsTAwsbQ0MDIyNzBT0lEKTi0uzszPAykwqQUA5hRbC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7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eastAsia="Times New Roman" w:asciiTheme="majorHAnsi"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0F45FD"/>
    <w:pPr>
      <w:spacing w:before="120" w:after="120"/>
    </w:pPr>
    <w:rPr>
      <w:rFonts w:asciiTheme="majorHAnsi" w:hAnsiTheme="majorHAnsi" w:cstheme="majorHAnsi"/>
      <w:sz w:val="18"/>
      <w:szCs w:val="18"/>
      <w:lang w:val="en-GB"/>
    </w:rPr>
  </w:style>
  <w:style w:type="character" w:customStyle="1" w:styleId="ListsChar">
    <w:name w:val="Lists Char"/>
    <w:basedOn w:val="DefaultParagraphFont"/>
    <w:link w:val="Lists"/>
    <w:rsid w:val="000F45FD"/>
    <w:rPr>
      <w:rFonts w:eastAsia="Times New Roman" w:asciiTheme="majorHAnsi" w:hAnsiTheme="majorHAnsi" w:cstheme="majorHAnsi"/>
      <w:sz w:val="18"/>
      <w:szCs w:val="18"/>
      <w:lang w:val="en-GB"/>
    </w:rPr>
  </w:style>
  <w:style w:type="character" w:styleId="Hyperlink">
    <w:name w:val="Hyperlink"/>
    <w:basedOn w:val="DefaultParagraphFont"/>
    <w:uiPriority w:val="99"/>
    <w:semiHidden/>
    <w:unhideWhenUsed/>
    <w:rsid w:val="000F45FD"/>
    <w:rPr>
      <w:color w:val="0000FF"/>
      <w:u w:val="single"/>
    </w:rPr>
  </w:style>
  <w:style w:type="character" w:styleId="CommentReference">
    <w:name w:val="annotation reference"/>
    <w:basedOn w:val="DefaultParagraphFont"/>
    <w:uiPriority w:val="99"/>
    <w:semiHidden/>
    <w:unhideWhenUsed/>
    <w:rsid w:val="00A171AE"/>
    <w:rPr>
      <w:sz w:val="16"/>
      <w:szCs w:val="16"/>
    </w:rPr>
  </w:style>
  <w:style w:type="paragraph" w:styleId="CommentText">
    <w:name w:val="annotation text"/>
    <w:basedOn w:val="Normal"/>
    <w:link w:val="CommentTextChar"/>
    <w:uiPriority w:val="99"/>
    <w:semiHidden/>
    <w:unhideWhenUsed/>
    <w:rsid w:val="00A171AE"/>
    <w:rPr>
      <w:sz w:val="20"/>
      <w:szCs w:val="20"/>
    </w:rPr>
  </w:style>
  <w:style w:type="character" w:customStyle="1" w:styleId="CommentTextChar">
    <w:name w:val="Comment Text Char"/>
    <w:basedOn w:val="DefaultParagraphFont"/>
    <w:link w:val="CommentText"/>
    <w:uiPriority w:val="99"/>
    <w:semiHidden/>
    <w:rsid w:val="00A171A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171AE"/>
    <w:rPr>
      <w:b/>
      <w:bCs/>
    </w:rPr>
  </w:style>
  <w:style w:type="character" w:customStyle="1" w:styleId="CommentSubjectChar">
    <w:name w:val="Comment Subject Char"/>
    <w:basedOn w:val="CommentTextChar"/>
    <w:link w:val="CommentSubject"/>
    <w:uiPriority w:val="99"/>
    <w:semiHidden/>
    <w:rsid w:val="00A171AE"/>
    <w:rPr>
      <w:rFonts w:ascii="Times New Roman" w:eastAsia="Times New Roman" w:hAnsi="Times New Roman"/>
      <w:b/>
      <w:bCs/>
    </w:rPr>
  </w:style>
  <w:style w:type="paragraph" w:styleId="BalloonText">
    <w:name w:val="Balloon Text"/>
    <w:basedOn w:val="Normal"/>
    <w:link w:val="BalloonTextChar"/>
    <w:uiPriority w:val="99"/>
    <w:semiHidden/>
    <w:unhideWhenUsed/>
    <w:rsid w:val="00A17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1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B2F38-D690-49C3-A52B-F170D6CE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English, Jillian</cp:lastModifiedBy>
  <cp:revision>2</cp:revision>
  <dcterms:created xsi:type="dcterms:W3CDTF">2020-03-16T22:14:00Z</dcterms:created>
  <dcterms:modified xsi:type="dcterms:W3CDTF">2020-03-16T22:14:00Z</dcterms:modified>
</cp:coreProperties>
</file>